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4AA" w:rsidRPr="001B67F2" w:rsidRDefault="001474AA" w:rsidP="001B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7208910" wp14:editId="4637136A">
            <wp:extent cx="1689478" cy="111774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MI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574" cy="112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E20" w:rsidRPr="001B67F2" w:rsidRDefault="00B64E20" w:rsidP="001B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Zagrebački maslinarski institut</w:t>
      </w:r>
      <w:r w:rsidR="00D7007F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(ZMI)</w:t>
      </w:r>
      <w:r w:rsidR="001474AA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Bohinjska 1, 10000 Zagreb</w:t>
      </w:r>
    </w:p>
    <w:p w:rsidR="007316F2" w:rsidRPr="001B67F2" w:rsidRDefault="007316F2" w:rsidP="001B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460E" w:rsidRPr="001B67F2" w:rsidRDefault="0045460E" w:rsidP="001B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4E20" w:rsidRPr="001B67F2" w:rsidRDefault="00B64E20" w:rsidP="001B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67F2" w:rsidRPr="001B67F2" w:rsidRDefault="001B67F2" w:rsidP="001B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16CAA" w:rsidRPr="001B67F2" w:rsidRDefault="00B64E20" w:rsidP="001B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Projekt: Osposobljavanje za kušače djevičanskih maslinovih ulja </w:t>
      </w:r>
    </w:p>
    <w:p w:rsidR="00FC4414" w:rsidRPr="001B67F2" w:rsidRDefault="00FC4414" w:rsidP="001B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1E90" w:rsidRPr="001B67F2" w:rsidRDefault="00C16CAA" w:rsidP="001B67F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faza</w:t>
      </w:r>
      <w:r w:rsidR="00221E90"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projekta</w:t>
      </w:r>
      <w:r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</w:p>
    <w:p w:rsidR="00B64E20" w:rsidRPr="001B67F2" w:rsidRDefault="00221E90" w:rsidP="001B67F2">
      <w:pPr>
        <w:pStyle w:val="Odlomakpopis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B64E20"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cjenjivanje fiziološke sposobnosti</w:t>
      </w:r>
      <w:r w:rsidR="00C16CAA"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kandidata</w:t>
      </w:r>
    </w:p>
    <w:p w:rsidR="00B64E20" w:rsidRPr="001B67F2" w:rsidRDefault="00B64E20" w:rsidP="001B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4E20" w:rsidRPr="001B67F2" w:rsidRDefault="00B64E20" w:rsidP="001B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 </w:t>
      </w:r>
      <w:r w:rsidRPr="001B67F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Zagrebački maslinarski institut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želi organizirati osposobljavanje za kušače djevičanskih maslinovih ulja. Prva faza tog osposobljavanja je ocjenjivanje fiziološke sposobnosti prijavljenih kandidata. Edukaciju</w:t>
      </w:r>
      <w:r w:rsidR="00D7007F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</w:t>
      </w:r>
      <w:r w:rsidR="00D7007F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ti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certificirani Panel senzorskih analitičara iz udruge OLEA – Zadar.</w:t>
      </w:r>
      <w:r w:rsidR="004C2C64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Detalje o tečaju </w:t>
      </w:r>
      <w:r w:rsidR="00D7007F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navedeni su</w:t>
      </w:r>
      <w:r w:rsidR="004C2C64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nastavku.</w:t>
      </w:r>
    </w:p>
    <w:p w:rsidR="00B64E20" w:rsidRPr="001B67F2" w:rsidRDefault="00B64E20" w:rsidP="001B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Osim članova udruge ZMI, kao sudionici ov</w:t>
      </w:r>
      <w:r w:rsidR="00221E90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og projekta i buduće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edukacije predviđeni su zaposlenici ili suradnici Agronomskog fakulteta Sveučilišta u Zagrebu</w:t>
      </w:r>
      <w:r w:rsidR="004C2C64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</w:t>
      </w:r>
      <w:r w:rsidR="00221E90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astavnog zavoda za javno zdravstvo 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„Dr. Andrija Štampar“</w:t>
      </w:r>
      <w:r w:rsidR="004C2C64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Prehrambeno-biotehnološkog fakulteta Sveučilišta u Zagrebu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7007F" w:rsidRPr="001B67F2" w:rsidRDefault="00B64E20" w:rsidP="001B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Pozivamo sve zainteresirane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</w:t>
      </w:r>
      <w:r w:rsidR="00221E90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navedenih ustanova 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se </w:t>
      </w:r>
      <w:r w:rsidR="00833DEF">
        <w:rPr>
          <w:rFonts w:ascii="Times New Roman" w:eastAsia="Times New Roman" w:hAnsi="Times New Roman" w:cs="Times New Roman"/>
          <w:sz w:val="24"/>
          <w:szCs w:val="24"/>
          <w:lang w:eastAsia="hr-HR"/>
        </w:rPr>
        <w:t>do 30. travnja 2023.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jave svojim koordinatorima</w:t>
      </w:r>
      <w:r w:rsidR="00D7007F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221E90" w:rsidRPr="001B67F2" w:rsidRDefault="00221E90" w:rsidP="001B67F2">
      <w:pPr>
        <w:pStyle w:val="Odlomakpopisa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Zagrebački maslinarski institut: Josipa </w:t>
      </w:r>
      <w:proofErr w:type="spellStart"/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Ćakarun</w:t>
      </w:r>
      <w:proofErr w:type="spellEnd"/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Miletić,</w:t>
      </w:r>
      <w:r w:rsidR="001A3AA1" w:rsidRPr="001B67F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A3AA1" w:rsidRPr="001B67F2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josipazd@gmail.com</w:t>
        </w:r>
      </w:hyperlink>
      <w:r w:rsidR="001A3AA1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D7007F" w:rsidRPr="001B67F2" w:rsidRDefault="00D7007F" w:rsidP="001B67F2">
      <w:pPr>
        <w:pStyle w:val="Odlomakpopisa"/>
        <w:numPr>
          <w:ilvl w:val="0"/>
          <w:numId w:val="1"/>
        </w:numPr>
        <w:spacing w:after="0" w:line="240" w:lineRule="auto"/>
        <w:ind w:left="360"/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Agronomski fakultete: </w:t>
      </w:r>
      <w:r w:rsidR="00C16CAA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prof. dr. </w:t>
      </w:r>
      <w:proofErr w:type="spellStart"/>
      <w:r w:rsidR="00C16CAA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="00C16CAA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Ivan </w:t>
      </w:r>
      <w:proofErr w:type="spellStart"/>
      <w:r w:rsidR="00C16CAA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Kisić</w:t>
      </w:r>
      <w:proofErr w:type="spellEnd"/>
      <w:r w:rsidR="00C16CAA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9" w:history="1">
        <w:r w:rsidR="00C16CAA" w:rsidRPr="001B67F2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dekanat@agr.hr</w:t>
        </w:r>
      </w:hyperlink>
      <w:r w:rsidRPr="001B67F2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7007F" w:rsidRPr="001B67F2" w:rsidRDefault="00D7007F" w:rsidP="001B67F2">
      <w:pPr>
        <w:pStyle w:val="Odlomakpopisa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NZJZ „</w:t>
      </w:r>
      <w:proofErr w:type="spellStart"/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dr</w:t>
      </w:r>
      <w:proofErr w:type="spellEnd"/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Andrija Štampar“:</w:t>
      </w:r>
      <w:r w:rsidR="00C16CAA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prof. dr. </w:t>
      </w:r>
      <w:proofErr w:type="spellStart"/>
      <w:r w:rsidR="00C16CAA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="00C16CAA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Jasna </w:t>
      </w:r>
      <w:proofErr w:type="spellStart"/>
      <w:r w:rsidR="00C16CAA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Bošnir</w:t>
      </w:r>
      <w:proofErr w:type="spellEnd"/>
      <w:r w:rsidR="00C16CAA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0" w:history="1">
        <w:r w:rsidR="00955E7F" w:rsidRPr="001B67F2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jasna.bosnir@stampar.hr</w:t>
        </w:r>
      </w:hyperlink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7007F" w:rsidRPr="001B67F2" w:rsidRDefault="00D7007F" w:rsidP="001B67F2">
      <w:pPr>
        <w:pStyle w:val="Odlomakpopisa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Prehrambeno-biotehnološki fakultet: prof. dr. </w:t>
      </w:r>
      <w:proofErr w:type="spellStart"/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Dubravka </w:t>
      </w:r>
      <w:proofErr w:type="spellStart"/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Škevin</w:t>
      </w:r>
      <w:proofErr w:type="spellEnd"/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1" w:history="1">
        <w:r w:rsidRPr="001B67F2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dubravka.skevin@pbf.hr;</w:t>
        </w:r>
      </w:hyperlink>
    </w:p>
    <w:p w:rsidR="00B64E20" w:rsidRPr="001B67F2" w:rsidRDefault="00C16CAA" w:rsidP="001B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kako bi se formirala zajednička grupa za edukaciju</w:t>
      </w:r>
      <w:r w:rsidR="00D7007F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ukupno 25 kandidata.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Predloženi</w:t>
      </w:r>
      <w:r w:rsidR="00955E7F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termin </w:t>
      </w:r>
      <w:r w:rsidR="00D7007F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edukacije </w:t>
      </w:r>
      <w:r w:rsidR="00955E7F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833DEF">
        <w:rPr>
          <w:rFonts w:ascii="Times New Roman" w:eastAsia="Times New Roman" w:hAnsi="Times New Roman" w:cs="Times New Roman"/>
          <w:sz w:val="24"/>
          <w:szCs w:val="24"/>
          <w:lang w:eastAsia="hr-HR"/>
        </w:rPr>
        <w:t>zadnji vikend u svibnju (26.</w:t>
      </w:r>
      <w:bookmarkStart w:id="0" w:name="_GoBack"/>
      <w:bookmarkEnd w:id="0"/>
      <w:r w:rsidR="00833DEF">
        <w:rPr>
          <w:rFonts w:ascii="Times New Roman" w:eastAsia="Times New Roman" w:hAnsi="Times New Roman" w:cs="Times New Roman"/>
          <w:sz w:val="24"/>
          <w:szCs w:val="24"/>
          <w:lang w:eastAsia="hr-HR"/>
        </w:rPr>
        <w:t>-28.05.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2023.</w:t>
      </w:r>
      <w:r w:rsidR="00833D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te prvi vikend u lipnju (02.-04.06.2023.). </w:t>
      </w:r>
      <w:r w:rsidR="00D7007F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Edukacija se provodi vikendom – petak poslije podne, subota cijeli dan i nedjelja prije podne – 2 vikenda, ukupno 36 sati.</w:t>
      </w:r>
    </w:p>
    <w:p w:rsidR="00D7007F" w:rsidRPr="001B67F2" w:rsidRDefault="00D7007F" w:rsidP="001B6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16CAA" w:rsidRPr="001B67F2" w:rsidRDefault="00277792" w:rsidP="001B67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  <w:r w:rsidR="00C16CAA"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uvjeti edukacije:</w:t>
      </w:r>
    </w:p>
    <w:p w:rsidR="00277792" w:rsidRPr="001B67F2" w:rsidRDefault="00277792" w:rsidP="001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F2">
        <w:rPr>
          <w:rFonts w:ascii="Times New Roman" w:hAnsi="Times New Roman" w:cs="Times New Roman"/>
          <w:sz w:val="24"/>
          <w:szCs w:val="24"/>
        </w:rPr>
        <w:t>Opis tečaja*:</w:t>
      </w:r>
    </w:p>
    <w:p w:rsidR="00277792" w:rsidRPr="001B67F2" w:rsidRDefault="00277792" w:rsidP="001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F2">
        <w:rPr>
          <w:rFonts w:ascii="Times New Roman" w:hAnsi="Times New Roman" w:cs="Times New Roman"/>
          <w:sz w:val="24"/>
          <w:szCs w:val="24"/>
        </w:rPr>
        <w:t xml:space="preserve">1. Tečaj se provodi sukladno Metodi: COI/T.20/Doc. No14/ </w:t>
      </w:r>
      <w:proofErr w:type="spellStart"/>
      <w:r w:rsidRPr="001B67F2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1B67F2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277792" w:rsidRPr="001B67F2" w:rsidRDefault="00277792" w:rsidP="001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F2">
        <w:rPr>
          <w:rFonts w:ascii="Times New Roman" w:hAnsi="Times New Roman" w:cs="Times New Roman"/>
          <w:sz w:val="24"/>
          <w:szCs w:val="24"/>
        </w:rPr>
        <w:t>2. Program tečaja provodi se kroz 36 sati, raspoređena u dva vikenda, i to:</w:t>
      </w:r>
    </w:p>
    <w:p w:rsidR="00277792" w:rsidRPr="001B67F2" w:rsidRDefault="00277792" w:rsidP="001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F2">
        <w:rPr>
          <w:rFonts w:ascii="Times New Roman" w:hAnsi="Times New Roman" w:cs="Times New Roman"/>
          <w:sz w:val="24"/>
          <w:szCs w:val="24"/>
        </w:rPr>
        <w:t>petak od 17,00 do 21,00; subota od 9,00 do 13,00 i od 16 do 20,00 i nedjelja od 08,00 do 14,00</w:t>
      </w:r>
    </w:p>
    <w:p w:rsidR="00277792" w:rsidRPr="001B67F2" w:rsidRDefault="00277792" w:rsidP="001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F2">
        <w:rPr>
          <w:rFonts w:ascii="Times New Roman" w:hAnsi="Times New Roman" w:cs="Times New Roman"/>
          <w:sz w:val="24"/>
          <w:szCs w:val="24"/>
        </w:rPr>
        <w:t>3. Program se sastoji od:</w:t>
      </w:r>
    </w:p>
    <w:p w:rsidR="00277792" w:rsidRPr="001B67F2" w:rsidRDefault="00277792" w:rsidP="001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F2">
        <w:rPr>
          <w:rFonts w:ascii="Times New Roman" w:hAnsi="Times New Roman" w:cs="Times New Roman"/>
          <w:sz w:val="24"/>
          <w:szCs w:val="24"/>
        </w:rPr>
        <w:t>- teorijskog dijela (masti/lipidi općenito, građa i sastav ploda, kemijski sastav maslinova ulja,</w:t>
      </w:r>
    </w:p>
    <w:p w:rsidR="00277792" w:rsidRPr="001B67F2" w:rsidRDefault="00277792" w:rsidP="001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F2">
        <w:rPr>
          <w:rFonts w:ascii="Times New Roman" w:hAnsi="Times New Roman" w:cs="Times New Roman"/>
          <w:sz w:val="24"/>
          <w:szCs w:val="24"/>
        </w:rPr>
        <w:t>maslinovo ulje i zdravlje, što sve utječe na kvalitetu maslinovog ulja i druge važne teme),</w:t>
      </w:r>
    </w:p>
    <w:p w:rsidR="00277792" w:rsidRPr="001B67F2" w:rsidRDefault="00277792" w:rsidP="001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F2">
        <w:rPr>
          <w:rFonts w:ascii="Times New Roman" w:hAnsi="Times New Roman" w:cs="Times New Roman"/>
          <w:sz w:val="24"/>
          <w:szCs w:val="24"/>
        </w:rPr>
        <w:t>- upoznavanja sa pozitivnim i negativnim svojstvima maslinovih ulja,</w:t>
      </w:r>
    </w:p>
    <w:p w:rsidR="00277792" w:rsidRPr="001B67F2" w:rsidRDefault="00277792" w:rsidP="001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F2">
        <w:rPr>
          <w:rFonts w:ascii="Times New Roman" w:hAnsi="Times New Roman" w:cs="Times New Roman"/>
          <w:sz w:val="24"/>
          <w:szCs w:val="24"/>
        </w:rPr>
        <w:t>- praktične probe</w:t>
      </w:r>
    </w:p>
    <w:p w:rsidR="00277792" w:rsidRPr="001B67F2" w:rsidRDefault="00277792" w:rsidP="001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F2">
        <w:rPr>
          <w:rFonts w:ascii="Times New Roman" w:hAnsi="Times New Roman" w:cs="Times New Roman"/>
          <w:sz w:val="24"/>
          <w:szCs w:val="24"/>
        </w:rPr>
        <w:t>- polaganja testova fiziološke sposobnosti.</w:t>
      </w:r>
    </w:p>
    <w:p w:rsidR="00277792" w:rsidRPr="001B67F2" w:rsidRDefault="00277792" w:rsidP="001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F2">
        <w:rPr>
          <w:rFonts w:ascii="Times New Roman" w:hAnsi="Times New Roman" w:cs="Times New Roman"/>
          <w:sz w:val="24"/>
          <w:szCs w:val="24"/>
        </w:rPr>
        <w:t>4. Svaki polaznik dobit će skripte predavanja,</w:t>
      </w:r>
    </w:p>
    <w:p w:rsidR="00277792" w:rsidRPr="001B67F2" w:rsidRDefault="00277792" w:rsidP="001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F2">
        <w:rPr>
          <w:rFonts w:ascii="Times New Roman" w:hAnsi="Times New Roman" w:cs="Times New Roman"/>
          <w:sz w:val="24"/>
          <w:szCs w:val="24"/>
        </w:rPr>
        <w:lastRenderedPageBreak/>
        <w:t>5. Svaki polaznik koji uspješno završi tečaj, dobit će potvrdu o završenom tečaju fiziološke sposobnosti za kušača djevičanskih maslinovih ulja,</w:t>
      </w:r>
    </w:p>
    <w:p w:rsidR="00277792" w:rsidRPr="001B67F2" w:rsidRDefault="00277792" w:rsidP="001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F2">
        <w:rPr>
          <w:rFonts w:ascii="Times New Roman" w:hAnsi="Times New Roman" w:cs="Times New Roman"/>
          <w:sz w:val="24"/>
          <w:szCs w:val="24"/>
        </w:rPr>
        <w:t>6. Mogućnost nastavka suradnje vezano za organiziranje vođenih degustacija nužnih za upis u</w:t>
      </w:r>
    </w:p>
    <w:p w:rsidR="00277792" w:rsidRPr="001B67F2" w:rsidRDefault="00277792" w:rsidP="001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F2">
        <w:rPr>
          <w:rFonts w:ascii="Times New Roman" w:hAnsi="Times New Roman" w:cs="Times New Roman"/>
          <w:sz w:val="24"/>
          <w:szCs w:val="24"/>
        </w:rPr>
        <w:t>Nacionalnu listu senzorskih ocjenjivača maslinova ulja,</w:t>
      </w:r>
    </w:p>
    <w:p w:rsidR="00277792" w:rsidRPr="001B67F2" w:rsidRDefault="00277792" w:rsidP="001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F2">
        <w:rPr>
          <w:rFonts w:ascii="Times New Roman" w:hAnsi="Times New Roman" w:cs="Times New Roman"/>
          <w:sz w:val="24"/>
          <w:szCs w:val="24"/>
        </w:rPr>
        <w:t>7. Maksimalan broj polaznika je 25</w:t>
      </w:r>
    </w:p>
    <w:p w:rsidR="00277792" w:rsidRPr="001B67F2" w:rsidRDefault="00277792" w:rsidP="001B67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792" w:rsidRPr="001B67F2" w:rsidRDefault="00277792" w:rsidP="001B67F2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B67F2">
        <w:rPr>
          <w:rFonts w:ascii="Times New Roman" w:hAnsi="Times New Roman" w:cs="Times New Roman"/>
          <w:b/>
          <w:sz w:val="24"/>
          <w:szCs w:val="24"/>
        </w:rPr>
        <w:t xml:space="preserve">*Predavači će biti iz Udruge senzorskih analitičara maslinovog ulja OLEA-Zadar. </w:t>
      </w:r>
      <w:r w:rsidRPr="001B67F2">
        <w:rPr>
          <w:rFonts w:ascii="Times New Roman" w:hAnsi="Times New Roman" w:cs="Times New Roman"/>
          <w:sz w:val="24"/>
          <w:szCs w:val="24"/>
        </w:rPr>
        <w:t xml:space="preserve">Navedena udruga senzorskih analitičara djeluje od 2013. godine. Panel Udruge registriran je kao Profesionalni panel pri Ministarstvu poljoprivrede RH i upisan u Upisnik ovlaštenih panela za senzorsku analizu djevičanskih maslinovih ulja. Voditelj panela i svi članovi panela propisno su upisani u </w:t>
      </w:r>
      <w:bookmarkStart w:id="1" w:name="_Hlk131511610"/>
      <w:r w:rsidRPr="001B67F2">
        <w:rPr>
          <w:rFonts w:ascii="Times New Roman" w:hAnsi="Times New Roman" w:cs="Times New Roman"/>
          <w:sz w:val="24"/>
          <w:szCs w:val="24"/>
        </w:rPr>
        <w:t>Nacionalnu listu senzorskih ocjenjivača maslinova ulja.</w:t>
      </w:r>
      <w:bookmarkEnd w:id="1"/>
    </w:p>
    <w:p w:rsidR="001B67F2" w:rsidRPr="001B67F2" w:rsidRDefault="001B67F2" w:rsidP="001B67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77865" w:rsidRPr="001B67F2" w:rsidRDefault="00577865" w:rsidP="001B67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Cijena za 1. fazu edukacije:</w:t>
      </w:r>
    </w:p>
    <w:p w:rsidR="00577865" w:rsidRPr="00712B9C" w:rsidRDefault="00577865" w:rsidP="001B67F2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Cijena po jednom kandidatu iznosi </w:t>
      </w:r>
      <w:r w:rsidR="00833DEF" w:rsidRPr="00833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500 eura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, u što je uključeno: troškovi tečaja (honorar 4 edukatora, njihov smještaj i prehrana, te trošak prostora za nastavu).</w:t>
      </w:r>
      <w:r w:rsidR="00712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77792" w:rsidRPr="001B67F2" w:rsidRDefault="00277792" w:rsidP="001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7F2" w:rsidRPr="001B67F2" w:rsidRDefault="00955E7F" w:rsidP="001B67F2">
      <w:pPr>
        <w:pStyle w:val="Odlomakpopis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Faza </w:t>
      </w:r>
      <w:r w:rsidR="001B67F2"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projekta</w:t>
      </w:r>
    </w:p>
    <w:p w:rsidR="00F106A3" w:rsidRPr="001B67F2" w:rsidRDefault="001B67F2" w:rsidP="001B67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Drugu fazu edukacije predstavlja </w:t>
      </w:r>
      <w:r w:rsidR="00955E7F"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sudjelovanje kandidata u </w:t>
      </w:r>
      <w:r w:rsidR="007316F2"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 vođenih degustacija</w:t>
      </w:r>
      <w:r w:rsidR="00955E7F"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55E7F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vodstvom ovlaštenih voditelja panela. </w:t>
      </w:r>
      <w:r w:rsidR="007316F2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Tih 20 vođenih degustacija može</w:t>
      </w:r>
      <w:r w:rsidR="00955E7F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provesti tijekom godine dana (ili dulje), </w:t>
      </w:r>
      <w:r w:rsidR="007316F2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ali je bitno da ih svaki kušač prođe. Za svaku vođenu degustaciju kušač dobi</w:t>
      </w:r>
      <w:r w:rsidR="006A509E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va</w:t>
      </w:r>
      <w:r w:rsidR="007316F2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potvrdu</w:t>
      </w:r>
      <w:r w:rsidR="006A509E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kada </w:t>
      </w:r>
      <w:r w:rsidR="007316F2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prikupi 20 potvrda o sudjelovanju na vođenim degustacijama, </w:t>
      </w:r>
      <w:r w:rsidR="006A509E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je </w:t>
      </w:r>
      <w:r w:rsidR="007316F2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osposobljen </w:t>
      </w:r>
      <w:r w:rsidR="006A509E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kušača </w:t>
      </w:r>
      <w:r w:rsidR="007316F2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kušač</w:t>
      </w:r>
      <w:r w:rsidR="00F106A3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upisuje se u </w:t>
      </w:r>
      <w:r w:rsidR="00F106A3" w:rsidRPr="001B67F2">
        <w:rPr>
          <w:rFonts w:ascii="Times New Roman" w:hAnsi="Times New Roman" w:cs="Times New Roman"/>
          <w:b/>
          <w:sz w:val="24"/>
          <w:szCs w:val="24"/>
        </w:rPr>
        <w:t>Nacionalnu listu senzorskih ocjenjivača maslinova ulja</w:t>
      </w:r>
      <w:r w:rsidR="00F106A3" w:rsidRPr="001B67F2">
        <w:rPr>
          <w:rFonts w:ascii="Times New Roman" w:hAnsi="Times New Roman" w:cs="Times New Roman"/>
          <w:sz w:val="24"/>
          <w:szCs w:val="24"/>
        </w:rPr>
        <w:t xml:space="preserve"> pri </w:t>
      </w:r>
      <w:r w:rsidR="00F106A3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Ministarstvu poljoprivrede RH.</w:t>
      </w:r>
    </w:p>
    <w:p w:rsidR="007316F2" w:rsidRPr="001B67F2" w:rsidRDefault="007316F2" w:rsidP="001B67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Poslije toga, odluka je na svakom kušaču želi</w:t>
      </w:r>
      <w:r w:rsidR="006A509E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 se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priključiti nekom od </w:t>
      </w:r>
      <w:r w:rsidR="006A509E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postojećih 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panela, </w:t>
      </w:r>
      <w:r w:rsidR="006A509E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osnovati svoj panel</w:t>
      </w:r>
      <w:r w:rsidR="006A509E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 ovom slučaju, ideja je da se </w:t>
      </w:r>
      <w:r w:rsidR="006A509E"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formira Zagrebački panel</w:t>
      </w:r>
      <w:r w:rsidR="0059479F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, čiji bi organizator bi</w:t>
      </w:r>
      <w:r w:rsidR="00F106A3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la</w:t>
      </w:r>
      <w:r w:rsidR="0059479F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06A3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59479F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druga Zagrebački maslinarski institut</w:t>
      </w:r>
      <w:r w:rsidR="00F106A3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, a sudionici panela</w:t>
      </w:r>
      <w:r w:rsidR="007A5A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bili bi</w:t>
      </w:r>
      <w:r w:rsidR="00F106A3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sve četiri ustanove iz kojih dolaze kandidati.</w:t>
      </w:r>
    </w:p>
    <w:p w:rsidR="00F106A3" w:rsidRPr="001B67F2" w:rsidRDefault="00F106A3" w:rsidP="001B67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Valja naglasiti da je ovo vrlo ozbiljan projekt u koji kandidati ulažu svoja sredstva, vrijeme i sposobnosti. </w:t>
      </w:r>
      <w:r w:rsidR="00D40877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 je da Zagreb dobije veći broj senzorskih ocjenjivača koji će osnovati </w:t>
      </w:r>
      <w:r w:rsidR="00D40877" w:rsidRPr="001B67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Zagrebački panel </w:t>
      </w:r>
      <w:r w:rsidR="00D40877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biti u stanju ocjenjivati maslinova ulja koja pristignu na Festival maslina u Zagrebu ili na neku drugu manifestaciju. Panel će raditi profesionalno, tako da će budući </w:t>
      </w:r>
      <w:proofErr w:type="spellStart"/>
      <w:r w:rsidR="00D40877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panelisti</w:t>
      </w:r>
      <w:proofErr w:type="spellEnd"/>
      <w:r w:rsidR="00D40877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biti nagrađeni za svoj angažman u radu panela. Senzorski analitičari ulaskom u ovaj projekt pristaju da budu dio budućeg panela i da preuzimaju buduće profesionalne obaveze koje se budu postavljale pred panel.</w:t>
      </w:r>
    </w:p>
    <w:p w:rsidR="001A3AA1" w:rsidRPr="001B67F2" w:rsidRDefault="001A3AA1" w:rsidP="001B67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U Za</w:t>
      </w:r>
      <w:r w:rsidR="001B67F2"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rebu, </w:t>
      </w:r>
      <w:r w:rsidR="00833DEF">
        <w:rPr>
          <w:rFonts w:ascii="Times New Roman" w:eastAsia="Times New Roman" w:hAnsi="Times New Roman" w:cs="Times New Roman"/>
          <w:sz w:val="24"/>
          <w:szCs w:val="24"/>
          <w:lang w:eastAsia="hr-HR"/>
        </w:rPr>
        <w:t>18. travnja</w:t>
      </w: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:rsidR="00EF00C2" w:rsidRDefault="00EF00C2" w:rsidP="00EF00C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3AA1" w:rsidRPr="001B67F2" w:rsidRDefault="001A3AA1" w:rsidP="00EF00C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Koordinator projekta:</w:t>
      </w:r>
    </w:p>
    <w:p w:rsidR="001A3AA1" w:rsidRPr="001B67F2" w:rsidRDefault="001A3AA1" w:rsidP="00EF00C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Josipa </w:t>
      </w:r>
      <w:proofErr w:type="spellStart"/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Ćakarun</w:t>
      </w:r>
      <w:proofErr w:type="spellEnd"/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Miletić </w:t>
      </w:r>
      <w:hyperlink r:id="rId12" w:history="1">
        <w:r w:rsidRPr="001B67F2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josipazd@gmail.com</w:t>
        </w:r>
      </w:hyperlink>
    </w:p>
    <w:p w:rsidR="001A3AA1" w:rsidRPr="001B67F2" w:rsidRDefault="001A3AA1" w:rsidP="00EF00C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7F2">
        <w:rPr>
          <w:rFonts w:ascii="Times New Roman" w:eastAsia="Times New Roman" w:hAnsi="Times New Roman" w:cs="Times New Roman"/>
          <w:sz w:val="24"/>
          <w:szCs w:val="24"/>
          <w:lang w:eastAsia="hr-HR"/>
        </w:rPr>
        <w:t>mob. 095 502 4677</w:t>
      </w:r>
    </w:p>
    <w:sectPr w:rsidR="001A3AA1" w:rsidRPr="001B67F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4D3" w:rsidRDefault="001424D3" w:rsidP="001474AA">
      <w:pPr>
        <w:spacing w:after="0" w:line="240" w:lineRule="auto"/>
      </w:pPr>
      <w:r>
        <w:separator/>
      </w:r>
    </w:p>
  </w:endnote>
  <w:endnote w:type="continuationSeparator" w:id="0">
    <w:p w:rsidR="001424D3" w:rsidRDefault="001424D3" w:rsidP="0014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1251982"/>
      <w:docPartObj>
        <w:docPartGallery w:val="Page Numbers (Bottom of Page)"/>
        <w:docPartUnique/>
      </w:docPartObj>
    </w:sdtPr>
    <w:sdtEndPr/>
    <w:sdtContent>
      <w:p w:rsidR="001B67F2" w:rsidRDefault="001B67F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74AA" w:rsidRDefault="001474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4D3" w:rsidRDefault="001424D3" w:rsidP="001474AA">
      <w:pPr>
        <w:spacing w:after="0" w:line="240" w:lineRule="auto"/>
      </w:pPr>
      <w:r>
        <w:separator/>
      </w:r>
    </w:p>
  </w:footnote>
  <w:footnote w:type="continuationSeparator" w:id="0">
    <w:p w:rsidR="001424D3" w:rsidRDefault="001424D3" w:rsidP="0014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E3B08"/>
    <w:multiLevelType w:val="hybridMultilevel"/>
    <w:tmpl w:val="FB7A2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249B9"/>
    <w:multiLevelType w:val="hybridMultilevel"/>
    <w:tmpl w:val="6B343E8A"/>
    <w:lvl w:ilvl="0" w:tplc="3302224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E224F0"/>
    <w:multiLevelType w:val="hybridMultilevel"/>
    <w:tmpl w:val="4DD8B144"/>
    <w:lvl w:ilvl="0" w:tplc="B4D29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F2"/>
    <w:rsid w:val="001424D3"/>
    <w:rsid w:val="001474AA"/>
    <w:rsid w:val="001A3AA1"/>
    <w:rsid w:val="001B67F2"/>
    <w:rsid w:val="00221E90"/>
    <w:rsid w:val="00277792"/>
    <w:rsid w:val="00417978"/>
    <w:rsid w:val="0045460E"/>
    <w:rsid w:val="004C2C64"/>
    <w:rsid w:val="00577865"/>
    <w:rsid w:val="0059479F"/>
    <w:rsid w:val="006A509E"/>
    <w:rsid w:val="00712B9C"/>
    <w:rsid w:val="007316F2"/>
    <w:rsid w:val="007A5AF0"/>
    <w:rsid w:val="00833DEF"/>
    <w:rsid w:val="008C16FF"/>
    <w:rsid w:val="00955E7F"/>
    <w:rsid w:val="00B64E20"/>
    <w:rsid w:val="00C16CAA"/>
    <w:rsid w:val="00D40877"/>
    <w:rsid w:val="00D61712"/>
    <w:rsid w:val="00D7007F"/>
    <w:rsid w:val="00E852DD"/>
    <w:rsid w:val="00EB64E1"/>
    <w:rsid w:val="00EF00C2"/>
    <w:rsid w:val="00F106A3"/>
    <w:rsid w:val="00F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27FC"/>
  <w15:chartTrackingRefBased/>
  <w15:docId w15:val="{5811C504-4857-4A2A-BA87-1947BEC5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16CA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6CA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7007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47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74AA"/>
  </w:style>
  <w:style w:type="paragraph" w:styleId="Podnoje">
    <w:name w:val="footer"/>
    <w:basedOn w:val="Normal"/>
    <w:link w:val="PodnojeChar"/>
    <w:uiPriority w:val="99"/>
    <w:unhideWhenUsed/>
    <w:rsid w:val="00147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7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ipazd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osipaz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bravka.skevin@pbf.hr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sna.bosnir@stampar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kanat@agr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</dc:creator>
  <cp:keywords/>
  <dc:description/>
  <cp:lastModifiedBy>Miletić</cp:lastModifiedBy>
  <cp:revision>2</cp:revision>
  <dcterms:created xsi:type="dcterms:W3CDTF">2023-04-18T06:11:00Z</dcterms:created>
  <dcterms:modified xsi:type="dcterms:W3CDTF">2023-04-18T06:11:00Z</dcterms:modified>
</cp:coreProperties>
</file>